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15B125" w14:textId="77777777" w:rsidR="00A81B46" w:rsidRPr="00447F1F" w:rsidRDefault="00A81B46" w:rsidP="00A81B46">
      <w:pPr>
        <w:rPr>
          <w:sz w:val="24"/>
          <w:szCs w:val="24"/>
          <w:rtl/>
        </w:rPr>
      </w:pPr>
    </w:p>
    <w:tbl>
      <w:tblPr>
        <w:bidiVisual/>
        <w:tblW w:w="8565" w:type="dxa"/>
        <w:tblInd w:w="-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58"/>
        <w:gridCol w:w="4207"/>
      </w:tblGrid>
      <w:tr w:rsidR="00A81B46" w:rsidRPr="00C9533B" w14:paraId="14083E9A" w14:textId="77777777" w:rsidTr="005E3C1B">
        <w:trPr>
          <w:trHeight w:val="170"/>
        </w:trPr>
        <w:tc>
          <w:tcPr>
            <w:tcW w:w="4358" w:type="dxa"/>
            <w:shd w:val="clear" w:color="auto" w:fill="EEECE1"/>
          </w:tcPr>
          <w:p w14:paraId="10399E47" w14:textId="77777777" w:rsidR="00A81B46" w:rsidRPr="00C9533B" w:rsidRDefault="00A81B46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C9533B">
              <w:rPr>
                <w:rFonts w:ascii="David" w:hAnsi="David" w:cs="David"/>
                <w:sz w:val="24"/>
                <w:szCs w:val="24"/>
                <w:rtl/>
              </w:rPr>
              <w:br w:type="column"/>
            </w:r>
            <w:r w:rsidRPr="00C9533B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משרד/יחידה</w:t>
            </w:r>
          </w:p>
        </w:tc>
        <w:tc>
          <w:tcPr>
            <w:tcW w:w="4207" w:type="dxa"/>
            <w:shd w:val="clear" w:color="auto" w:fill="EEECE1"/>
          </w:tcPr>
          <w:p w14:paraId="0D79C85D" w14:textId="77777777" w:rsidR="00A81B46" w:rsidRPr="00C9533B" w:rsidRDefault="00A81B46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C9533B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שם הוועדה</w:t>
            </w:r>
          </w:p>
        </w:tc>
      </w:tr>
      <w:tr w:rsidR="00A81B46" w:rsidRPr="00C9533B" w14:paraId="33FB19A4" w14:textId="77777777" w:rsidTr="005E3C1B">
        <w:tc>
          <w:tcPr>
            <w:tcW w:w="4358" w:type="dxa"/>
          </w:tcPr>
          <w:p w14:paraId="1B5650DF" w14:textId="77777777" w:rsidR="00A81B46" w:rsidRPr="00C9533B" w:rsidRDefault="00A81B46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C9533B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משרד האוצר – מינהל הדיור הממשלתי</w:t>
            </w:r>
          </w:p>
        </w:tc>
        <w:tc>
          <w:tcPr>
            <w:tcW w:w="4207" w:type="dxa"/>
          </w:tcPr>
          <w:p w14:paraId="596933F5" w14:textId="77777777" w:rsidR="00A81B46" w:rsidRPr="00C9533B" w:rsidRDefault="00A81B46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C9533B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ועדת מכרזים מיוחדת למכירה ומימוש זכויות המדינה בנכסיה (מקרקעין)</w:t>
            </w:r>
          </w:p>
        </w:tc>
      </w:tr>
    </w:tbl>
    <w:p w14:paraId="43138809" w14:textId="77777777" w:rsidR="00A81B46" w:rsidRPr="00C9533B" w:rsidRDefault="00A81B46" w:rsidP="00A81B46">
      <w:pPr>
        <w:spacing w:before="120" w:after="60"/>
        <w:ind w:left="-142"/>
        <w:rPr>
          <w:rFonts w:ascii="David" w:hAnsi="David" w:cs="David"/>
          <w:sz w:val="24"/>
          <w:szCs w:val="24"/>
          <w:rtl/>
          <w:lang w:eastAsia="he-IL"/>
        </w:rPr>
      </w:pPr>
      <w:r w:rsidRPr="00C9533B">
        <w:rPr>
          <w:rFonts w:ascii="David" w:hAnsi="David" w:cs="David"/>
          <w:sz w:val="24"/>
          <w:szCs w:val="24"/>
          <w:rtl/>
          <w:lang w:eastAsia="he-IL"/>
        </w:rPr>
        <w:t>פרטי מכרז</w:t>
      </w:r>
    </w:p>
    <w:tbl>
      <w:tblPr>
        <w:bidiVisual/>
        <w:tblW w:w="8595" w:type="dxa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4"/>
        <w:gridCol w:w="5801"/>
      </w:tblGrid>
      <w:tr w:rsidR="00A81B46" w:rsidRPr="00C9533B" w14:paraId="5CFEDEE5" w14:textId="77777777" w:rsidTr="005E3C1B">
        <w:tc>
          <w:tcPr>
            <w:tcW w:w="2794" w:type="dxa"/>
            <w:tcBorders>
              <w:bottom w:val="single" w:sz="4" w:space="0" w:color="auto"/>
            </w:tcBorders>
            <w:shd w:val="clear" w:color="auto" w:fill="EEECE1"/>
          </w:tcPr>
          <w:p w14:paraId="5F56AAD8" w14:textId="77777777" w:rsidR="00A81B46" w:rsidRPr="00C9533B" w:rsidRDefault="00A81B46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C9533B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 xml:space="preserve">מספר מכרז </w:t>
            </w:r>
          </w:p>
        </w:tc>
        <w:tc>
          <w:tcPr>
            <w:tcW w:w="5801" w:type="dxa"/>
            <w:tcBorders>
              <w:bottom w:val="single" w:sz="4" w:space="0" w:color="auto"/>
            </w:tcBorders>
            <w:shd w:val="clear" w:color="auto" w:fill="EEECE1"/>
          </w:tcPr>
          <w:p w14:paraId="1AE4F7B0" w14:textId="77777777" w:rsidR="00A81B46" w:rsidRPr="00C9533B" w:rsidRDefault="00A81B46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C9533B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שם המכרז</w:t>
            </w:r>
          </w:p>
        </w:tc>
      </w:tr>
      <w:tr w:rsidR="00A81B46" w:rsidRPr="00C9533B" w14:paraId="275D0048" w14:textId="77777777" w:rsidTr="005E3C1B">
        <w:tc>
          <w:tcPr>
            <w:tcW w:w="2794" w:type="dxa"/>
            <w:tcBorders>
              <w:bottom w:val="single" w:sz="4" w:space="0" w:color="auto"/>
            </w:tcBorders>
            <w:shd w:val="clear" w:color="auto" w:fill="FFFFFF"/>
          </w:tcPr>
          <w:p w14:paraId="38B9EDBB" w14:textId="7DA85A1B" w:rsidR="00A81B46" w:rsidRPr="00C9533B" w:rsidRDefault="00B23DDB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>נ-</w:t>
            </w:r>
            <w:r w:rsidR="001417E6"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>21</w:t>
            </w:r>
            <w:r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 xml:space="preserve"> </w:t>
            </w:r>
            <w:r w:rsidR="00190789"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>2/26</w:t>
            </w:r>
          </w:p>
        </w:tc>
        <w:tc>
          <w:tcPr>
            <w:tcW w:w="5801" w:type="dxa"/>
            <w:tcBorders>
              <w:bottom w:val="single" w:sz="4" w:space="0" w:color="auto"/>
            </w:tcBorders>
            <w:shd w:val="clear" w:color="auto" w:fill="FFFFFF"/>
          </w:tcPr>
          <w:p w14:paraId="4FE1E00C" w14:textId="11BE49CE" w:rsidR="00A81B46" w:rsidRPr="00C9533B" w:rsidRDefault="00B23DDB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>מכרז ל</w:t>
            </w:r>
            <w:r w:rsidR="00190789"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>שכירת</w:t>
            </w:r>
            <w:r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 xml:space="preserve"> נכס ברחוב </w:t>
            </w:r>
            <w:r w:rsidR="00A328B9"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>יפו 42, ירושלים, יחידה מס' 1</w:t>
            </w:r>
            <w:r w:rsidR="001417E6"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>1</w:t>
            </w:r>
          </w:p>
        </w:tc>
      </w:tr>
    </w:tbl>
    <w:p w14:paraId="1AA1EC76" w14:textId="77777777" w:rsidR="005C3800" w:rsidRPr="005C3800" w:rsidRDefault="005C3800" w:rsidP="005C3800">
      <w:pPr>
        <w:jc w:val="center"/>
        <w:rPr>
          <w:rFonts w:ascii="David" w:hAnsi="David" w:cs="David"/>
          <w:b/>
          <w:bCs/>
          <w:sz w:val="32"/>
          <w:szCs w:val="32"/>
          <w:u w:val="single"/>
          <w:rtl/>
        </w:rPr>
      </w:pPr>
    </w:p>
    <w:p w14:paraId="6A714CAD" w14:textId="77777777" w:rsidR="005C3800" w:rsidRDefault="005C3800" w:rsidP="005C3800">
      <w:pPr>
        <w:jc w:val="center"/>
        <w:rPr>
          <w:rFonts w:ascii="David" w:hAnsi="David" w:cs="David"/>
          <w:b/>
          <w:bCs/>
          <w:sz w:val="32"/>
          <w:szCs w:val="32"/>
          <w:u w:val="single"/>
          <w:rtl/>
        </w:rPr>
      </w:pPr>
    </w:p>
    <w:p w14:paraId="7726CB31" w14:textId="0921A2DA" w:rsidR="005C3800" w:rsidRPr="005C3800" w:rsidRDefault="005C3800" w:rsidP="005C3800">
      <w:pPr>
        <w:jc w:val="center"/>
        <w:rPr>
          <w:rFonts w:ascii="David" w:hAnsi="David" w:cs="David"/>
          <w:b/>
          <w:bCs/>
          <w:sz w:val="32"/>
          <w:szCs w:val="32"/>
          <w:u w:val="single"/>
          <w:rtl/>
        </w:rPr>
      </w:pPr>
      <w:r w:rsidRPr="005C3800">
        <w:rPr>
          <w:rFonts w:ascii="David" w:hAnsi="David" w:cs="David"/>
          <w:b/>
          <w:bCs/>
          <w:sz w:val="32"/>
          <w:szCs w:val="32"/>
          <w:u w:val="single"/>
          <w:rtl/>
        </w:rPr>
        <w:t>דחיית מועדים</w:t>
      </w:r>
    </w:p>
    <w:p w14:paraId="14AB6635" w14:textId="77777777" w:rsidR="00195627" w:rsidRDefault="00195627" w:rsidP="00B23DDB">
      <w:pPr>
        <w:spacing w:before="100" w:beforeAutospacing="1" w:after="100" w:afterAutospacing="1" w:line="240" w:lineRule="auto"/>
        <w:jc w:val="both"/>
        <w:rPr>
          <w:rFonts w:ascii="David" w:hAnsi="David" w:cs="David"/>
          <w:sz w:val="24"/>
          <w:szCs w:val="24"/>
          <w:rtl/>
          <w:lang w:eastAsia="he-IL"/>
        </w:rPr>
      </w:pPr>
      <w:bookmarkStart w:id="0" w:name="NotYoshBody"/>
    </w:p>
    <w:p w14:paraId="2CAB48FA" w14:textId="3E78117F" w:rsidR="00195627" w:rsidRDefault="005C3800" w:rsidP="00B23DDB">
      <w:pPr>
        <w:spacing w:before="100" w:beforeAutospacing="1" w:after="100" w:afterAutospacing="1" w:line="240" w:lineRule="auto"/>
        <w:jc w:val="both"/>
        <w:rPr>
          <w:rFonts w:ascii="David" w:hAnsi="David" w:cs="David"/>
          <w:sz w:val="24"/>
          <w:szCs w:val="24"/>
          <w:rtl/>
          <w:lang w:eastAsia="he-IL"/>
        </w:rPr>
      </w:pPr>
      <w:r w:rsidRPr="00B23DDB">
        <w:rPr>
          <w:rFonts w:ascii="David" w:hAnsi="David" w:cs="David"/>
          <w:sz w:val="24"/>
          <w:szCs w:val="24"/>
          <w:rtl/>
          <w:lang w:eastAsia="he-IL"/>
        </w:rPr>
        <w:t>מינהל הדיור הממשלת</w:t>
      </w:r>
      <w:r w:rsidR="00FB6CB6" w:rsidRPr="00B23DDB">
        <w:rPr>
          <w:rFonts w:ascii="David" w:hAnsi="David" w:cs="David"/>
          <w:sz w:val="24"/>
          <w:szCs w:val="24"/>
          <w:rtl/>
          <w:lang w:eastAsia="he-IL"/>
        </w:rPr>
        <w:t>י</w:t>
      </w:r>
      <w:r w:rsidRPr="00B23DDB">
        <w:rPr>
          <w:rFonts w:ascii="David" w:hAnsi="David" w:cs="David"/>
          <w:sz w:val="24"/>
          <w:szCs w:val="24"/>
          <w:rtl/>
          <w:lang w:eastAsia="he-IL"/>
        </w:rPr>
        <w:t xml:space="preserve"> במשרד האוצר מודיע בזאת</w:t>
      </w:r>
      <w:bookmarkStart w:id="1" w:name="YoshBody"/>
      <w:bookmarkEnd w:id="0"/>
      <w:bookmarkEnd w:id="1"/>
      <w:r w:rsidRPr="00B23DDB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r w:rsidR="00195627" w:rsidRPr="00B23DDB">
        <w:rPr>
          <w:rFonts w:ascii="David" w:hAnsi="David" w:cs="David"/>
          <w:sz w:val="24"/>
          <w:szCs w:val="24"/>
          <w:rtl/>
          <w:lang w:eastAsia="he-IL"/>
        </w:rPr>
        <w:t xml:space="preserve">על דחיית </w:t>
      </w:r>
      <w:r w:rsidR="00B23DDB" w:rsidRPr="00B23DDB">
        <w:rPr>
          <w:rFonts w:ascii="David" w:hAnsi="David" w:cs="David"/>
          <w:sz w:val="24"/>
          <w:szCs w:val="24"/>
          <w:rtl/>
          <w:lang w:eastAsia="he-IL"/>
        </w:rPr>
        <w:t xml:space="preserve">המועד האחרון להגשת הצעות עד לתאריך </w:t>
      </w:r>
      <w:r w:rsidR="00894018">
        <w:rPr>
          <w:rFonts w:ascii="David" w:hAnsi="David" w:cs="David" w:hint="cs"/>
          <w:sz w:val="24"/>
          <w:szCs w:val="24"/>
          <w:rtl/>
          <w:lang w:eastAsia="he-IL"/>
        </w:rPr>
        <w:t>26</w:t>
      </w:r>
      <w:r w:rsidR="00785AA2">
        <w:rPr>
          <w:rFonts w:ascii="David" w:hAnsi="David" w:cs="David" w:hint="cs"/>
          <w:sz w:val="24"/>
          <w:szCs w:val="24"/>
          <w:rtl/>
          <w:lang w:eastAsia="he-IL"/>
        </w:rPr>
        <w:t>.</w:t>
      </w:r>
      <w:r w:rsidR="00894018">
        <w:rPr>
          <w:rFonts w:ascii="David" w:hAnsi="David" w:cs="David" w:hint="cs"/>
          <w:sz w:val="24"/>
          <w:szCs w:val="24"/>
          <w:rtl/>
          <w:lang w:eastAsia="he-IL"/>
        </w:rPr>
        <w:t>4</w:t>
      </w:r>
      <w:r w:rsidR="00785AA2">
        <w:rPr>
          <w:rFonts w:ascii="David" w:hAnsi="David" w:cs="David" w:hint="cs"/>
          <w:sz w:val="24"/>
          <w:szCs w:val="24"/>
          <w:rtl/>
          <w:lang w:eastAsia="he-IL"/>
        </w:rPr>
        <w:t>.202</w:t>
      </w:r>
      <w:r w:rsidR="00190789">
        <w:rPr>
          <w:rFonts w:ascii="David" w:hAnsi="David" w:cs="David" w:hint="cs"/>
          <w:sz w:val="24"/>
          <w:szCs w:val="24"/>
          <w:rtl/>
          <w:lang w:eastAsia="he-IL"/>
        </w:rPr>
        <w:t>6</w:t>
      </w:r>
      <w:r w:rsidR="00785AA2">
        <w:rPr>
          <w:rFonts w:ascii="David" w:hAnsi="David" w:cs="David" w:hint="cs"/>
          <w:sz w:val="24"/>
          <w:szCs w:val="24"/>
          <w:rtl/>
          <w:lang w:eastAsia="he-IL"/>
        </w:rPr>
        <w:t xml:space="preserve"> </w:t>
      </w:r>
      <w:r w:rsidR="00B23DDB" w:rsidRPr="00B23DDB">
        <w:rPr>
          <w:rFonts w:ascii="David" w:hAnsi="David" w:cs="David"/>
          <w:sz w:val="24"/>
          <w:szCs w:val="24"/>
          <w:rtl/>
          <w:lang w:eastAsia="he-IL"/>
        </w:rPr>
        <w:t>בשעה 11:00 בדיוק.</w:t>
      </w:r>
    </w:p>
    <w:p w14:paraId="2A7A4B13" w14:textId="023EA02E" w:rsidR="00190789" w:rsidRPr="00B23DDB" w:rsidRDefault="00190789" w:rsidP="00190789">
      <w:pPr>
        <w:spacing w:before="100" w:beforeAutospacing="1" w:after="100" w:afterAutospacing="1" w:line="240" w:lineRule="auto"/>
        <w:jc w:val="both"/>
        <w:rPr>
          <w:rFonts w:ascii="David" w:hAnsi="David" w:cs="David"/>
          <w:sz w:val="24"/>
          <w:szCs w:val="24"/>
          <w:rtl/>
          <w:lang w:eastAsia="he-IL"/>
        </w:rPr>
      </w:pPr>
      <w:r w:rsidRPr="00190789">
        <w:rPr>
          <w:rFonts w:ascii="David" w:hAnsi="David" w:cs="David" w:hint="eastAsia"/>
          <w:sz w:val="24"/>
          <w:szCs w:val="24"/>
          <w:rtl/>
          <w:lang w:eastAsia="he-IL"/>
        </w:rPr>
        <w:t>ניתן</w:t>
      </w:r>
      <w:r w:rsidRPr="00190789">
        <w:rPr>
          <w:rFonts w:ascii="David" w:hAnsi="David" w:cs="David"/>
          <w:sz w:val="24"/>
          <w:szCs w:val="24"/>
          <w:rtl/>
          <w:lang w:eastAsia="he-IL"/>
        </w:rPr>
        <w:t xml:space="preserve"> יהיה לשלשל הצעות לתיבת המכרזים החל </w:t>
      </w:r>
      <w:proofErr w:type="spellStart"/>
      <w:r w:rsidRPr="00190789">
        <w:rPr>
          <w:rFonts w:ascii="David" w:hAnsi="David" w:cs="David"/>
          <w:sz w:val="24"/>
          <w:szCs w:val="24"/>
          <w:rtl/>
          <w:lang w:eastAsia="he-IL"/>
        </w:rPr>
        <w:t>מ‏יום</w:t>
      </w:r>
      <w:proofErr w:type="spellEnd"/>
      <w:r w:rsidRPr="00190789">
        <w:rPr>
          <w:rFonts w:ascii="David" w:hAnsi="David" w:cs="David"/>
          <w:sz w:val="24"/>
          <w:szCs w:val="24"/>
          <w:rtl/>
          <w:lang w:eastAsia="he-IL"/>
        </w:rPr>
        <w:t> </w:t>
      </w:r>
      <w:r w:rsidR="00894018">
        <w:rPr>
          <w:rFonts w:ascii="David" w:hAnsi="David" w:cs="David" w:hint="cs"/>
          <w:sz w:val="24"/>
          <w:szCs w:val="24"/>
          <w:rtl/>
          <w:lang w:eastAsia="he-IL"/>
        </w:rPr>
        <w:t>15</w:t>
      </w:r>
      <w:r w:rsidRPr="00190789">
        <w:rPr>
          <w:rFonts w:ascii="David" w:hAnsi="David" w:cs="David" w:hint="cs"/>
          <w:sz w:val="24"/>
          <w:szCs w:val="24"/>
          <w:rtl/>
          <w:lang w:eastAsia="he-IL"/>
        </w:rPr>
        <w:t>.4.2026.</w:t>
      </w:r>
    </w:p>
    <w:p w14:paraId="4E033F22" w14:textId="77777777" w:rsidR="00B23DDB" w:rsidRPr="00B23DDB" w:rsidRDefault="00B23DDB" w:rsidP="00B23DDB">
      <w:pPr>
        <w:rPr>
          <w:rFonts w:ascii="David" w:hAnsi="David" w:cs="David"/>
          <w:sz w:val="24"/>
          <w:szCs w:val="24"/>
          <w:rtl/>
        </w:rPr>
      </w:pPr>
      <w:r w:rsidRPr="00B23DDB">
        <w:rPr>
          <w:rFonts w:ascii="David" w:eastAsia="Times New Roman" w:hAnsi="David" w:cs="David"/>
          <w:sz w:val="24"/>
          <w:szCs w:val="24"/>
          <w:rtl/>
        </w:rPr>
        <w:t>ביתר תנאי המכרז שפורסמו לא חל כל שינוי.</w:t>
      </w:r>
    </w:p>
    <w:p w14:paraId="625ABCA0" w14:textId="77777777" w:rsidR="00B23DDB" w:rsidRDefault="00B23DDB" w:rsidP="005C3800">
      <w:pPr>
        <w:spacing w:before="100" w:beforeAutospacing="1" w:after="100" w:afterAutospacing="1" w:line="240" w:lineRule="auto"/>
        <w:rPr>
          <w:rFonts w:ascii="David" w:hAnsi="David" w:cs="David"/>
          <w:sz w:val="24"/>
          <w:szCs w:val="24"/>
          <w:rtl/>
          <w:lang w:eastAsia="he-IL"/>
        </w:rPr>
      </w:pPr>
    </w:p>
    <w:p w14:paraId="5B93D515" w14:textId="4DB044E4" w:rsidR="00195627" w:rsidRPr="00195627" w:rsidRDefault="00195627" w:rsidP="00B23DDB">
      <w:pPr>
        <w:pStyle w:val="a9"/>
        <w:spacing w:before="100" w:beforeAutospacing="1" w:after="100" w:afterAutospacing="1" w:line="240" w:lineRule="auto"/>
        <w:jc w:val="both"/>
        <w:rPr>
          <w:rFonts w:ascii="David" w:hAnsi="David" w:cs="David"/>
          <w:lang w:eastAsia="he-IL"/>
        </w:rPr>
      </w:pPr>
    </w:p>
    <w:p w14:paraId="7AEE0C11" w14:textId="77777777" w:rsidR="00881012" w:rsidRDefault="00881012"/>
    <w:sectPr w:rsidR="00881012" w:rsidSect="00881012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5E770EE"/>
    <w:multiLevelType w:val="hybridMultilevel"/>
    <w:tmpl w:val="F3046D4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5180577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1B46"/>
    <w:rsid w:val="00037176"/>
    <w:rsid w:val="00113165"/>
    <w:rsid w:val="001417E6"/>
    <w:rsid w:val="00190789"/>
    <w:rsid w:val="00195627"/>
    <w:rsid w:val="00282957"/>
    <w:rsid w:val="0035743D"/>
    <w:rsid w:val="0039301E"/>
    <w:rsid w:val="004B4F14"/>
    <w:rsid w:val="005C3800"/>
    <w:rsid w:val="005F6714"/>
    <w:rsid w:val="005F694D"/>
    <w:rsid w:val="00781214"/>
    <w:rsid w:val="00785AA2"/>
    <w:rsid w:val="007A0585"/>
    <w:rsid w:val="007E0AF0"/>
    <w:rsid w:val="007E23FA"/>
    <w:rsid w:val="00846229"/>
    <w:rsid w:val="00875FE7"/>
    <w:rsid w:val="00881012"/>
    <w:rsid w:val="00894018"/>
    <w:rsid w:val="00975A89"/>
    <w:rsid w:val="00A328B9"/>
    <w:rsid w:val="00A81B46"/>
    <w:rsid w:val="00B23DDB"/>
    <w:rsid w:val="00C416DF"/>
    <w:rsid w:val="00CE2CFA"/>
    <w:rsid w:val="00D433A6"/>
    <w:rsid w:val="00D43CF4"/>
    <w:rsid w:val="00D645BE"/>
    <w:rsid w:val="00E04175"/>
    <w:rsid w:val="00E07DB0"/>
    <w:rsid w:val="00F16E6B"/>
    <w:rsid w:val="00F431E6"/>
    <w:rsid w:val="00FB6C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19B1AB"/>
  <w15:chartTrackingRefBased/>
  <w15:docId w15:val="{3EC2E19A-33E7-4B44-9115-7D688A0D2C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he-IL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81B46"/>
    <w:pPr>
      <w:bidi/>
      <w:spacing w:after="200" w:line="276" w:lineRule="auto"/>
    </w:pPr>
    <w:rPr>
      <w:rFonts w:ascii="Calibri" w:eastAsia="Calibri" w:hAnsi="Calibri" w:cs="Arial"/>
      <w:kern w:val="0"/>
      <w:sz w:val="22"/>
      <w:szCs w:val="22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A81B46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A81B46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A81B46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A81B46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A81B46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14:ligatures w14:val="standardContextual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A81B46"/>
    <w:pPr>
      <w:keepNext/>
      <w:keepLines/>
      <w:spacing w:before="40" w:after="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A81B46"/>
    <w:pPr>
      <w:keepNext/>
      <w:keepLines/>
      <w:spacing w:before="40" w:after="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14:ligatures w14:val="standardContextual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A81B46"/>
    <w:pPr>
      <w:keepNext/>
      <w:keepLines/>
      <w:spacing w:after="0"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A81B46"/>
    <w:pPr>
      <w:keepNext/>
      <w:keepLines/>
      <w:spacing w:after="0"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81B4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כותרת 2 תו"/>
    <w:basedOn w:val="a0"/>
    <w:link w:val="2"/>
    <w:uiPriority w:val="9"/>
    <w:semiHidden/>
    <w:rsid w:val="00A81B4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כותרת 3 תו"/>
    <w:basedOn w:val="a0"/>
    <w:link w:val="3"/>
    <w:uiPriority w:val="9"/>
    <w:semiHidden/>
    <w:rsid w:val="00A81B4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כותרת 4 תו"/>
    <w:basedOn w:val="a0"/>
    <w:link w:val="4"/>
    <w:uiPriority w:val="9"/>
    <w:semiHidden/>
    <w:rsid w:val="00A81B46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כותרת 5 תו"/>
    <w:basedOn w:val="a0"/>
    <w:link w:val="5"/>
    <w:uiPriority w:val="9"/>
    <w:semiHidden/>
    <w:rsid w:val="00A81B46"/>
    <w:rPr>
      <w:rFonts w:eastAsiaTheme="majorEastAsia" w:cstheme="majorBidi"/>
      <w:color w:val="0F4761" w:themeColor="accent1" w:themeShade="BF"/>
    </w:rPr>
  </w:style>
  <w:style w:type="character" w:customStyle="1" w:styleId="60">
    <w:name w:val="כותרת 6 תו"/>
    <w:basedOn w:val="a0"/>
    <w:link w:val="6"/>
    <w:uiPriority w:val="9"/>
    <w:semiHidden/>
    <w:rsid w:val="00A81B46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כותרת 7 תו"/>
    <w:basedOn w:val="a0"/>
    <w:link w:val="7"/>
    <w:uiPriority w:val="9"/>
    <w:semiHidden/>
    <w:rsid w:val="00A81B46"/>
    <w:rPr>
      <w:rFonts w:eastAsiaTheme="majorEastAsia" w:cstheme="majorBidi"/>
      <w:color w:val="595959" w:themeColor="text1" w:themeTint="A6"/>
    </w:rPr>
  </w:style>
  <w:style w:type="character" w:customStyle="1" w:styleId="80">
    <w:name w:val="כותרת 8 תו"/>
    <w:basedOn w:val="a0"/>
    <w:link w:val="8"/>
    <w:uiPriority w:val="9"/>
    <w:semiHidden/>
    <w:rsid w:val="00A81B46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כותרת 9 תו"/>
    <w:basedOn w:val="a0"/>
    <w:link w:val="9"/>
    <w:uiPriority w:val="9"/>
    <w:semiHidden/>
    <w:rsid w:val="00A81B46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A81B4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a4">
    <w:name w:val="כותרת טקסט תו"/>
    <w:basedOn w:val="a0"/>
    <w:link w:val="a3"/>
    <w:uiPriority w:val="10"/>
    <w:rsid w:val="00A81B4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A81B46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a6">
    <w:name w:val="כותרת משנה תו"/>
    <w:basedOn w:val="a0"/>
    <w:link w:val="a5"/>
    <w:uiPriority w:val="11"/>
    <w:rsid w:val="00A81B4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A81B46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14:ligatures w14:val="standardContextual"/>
    </w:rPr>
  </w:style>
  <w:style w:type="character" w:customStyle="1" w:styleId="a8">
    <w:name w:val="ציטוט תו"/>
    <w:basedOn w:val="a0"/>
    <w:link w:val="a7"/>
    <w:uiPriority w:val="29"/>
    <w:rsid w:val="00A81B46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A81B46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14:ligatures w14:val="standardContextual"/>
    </w:rPr>
  </w:style>
  <w:style w:type="character" w:styleId="aa">
    <w:name w:val="Intense Emphasis"/>
    <w:basedOn w:val="a0"/>
    <w:uiPriority w:val="21"/>
    <w:qFormat/>
    <w:rsid w:val="00A81B46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A81B4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character" w:customStyle="1" w:styleId="ac">
    <w:name w:val="ציטוט חזק תו"/>
    <w:basedOn w:val="a0"/>
    <w:link w:val="ab"/>
    <w:uiPriority w:val="30"/>
    <w:rsid w:val="00A81B46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A81B4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74</Words>
  <Characters>373</Characters>
  <Application>Microsoft Office Word</Application>
  <DocSecurity>0</DocSecurity>
  <Lines>3</Lines>
  <Paragraphs>1</Paragraphs>
  <ScaleCrop>false</ScaleCrop>
  <Company/>
  <LinksUpToDate>false</LinksUpToDate>
  <CharactersWithSpaces>446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Sivan Biber | CBA LAW FIRM</dc:creator>
  <cp:keywords/>
  <dc:description/>
  <cp:lastModifiedBy>Sivan Biber | CBA LAW FIRM</cp:lastModifiedBy>
  <cp:revision>10</cp:revision>
  <dcterms:created xsi:type="dcterms:W3CDTF">2025-06-15T10:54:00Z</dcterms:created>
  <dcterms:modified xsi:type="dcterms:W3CDTF">2026-03-16T05:04:00Z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OdcanitPlatinum</vt:lpwstr>
  </property>
  <property fmtid="{D5CDD505-2E9C-101B-9397-08002B2CF9AE}" pid="3" name="PlatDBName">
    <vt:lpwstr>odlight</vt:lpwstr>
  </property>
  <property fmtid="{D5CDD505-2E9C-101B-9397-08002B2CF9AE}" pid="4" name="MachineName">
    <vt:lpwstr>SIVANB-DESKTOP</vt:lpwstr>
  </property>
  <property fmtid="{D5CDD505-2E9C-101B-9397-08002B2CF9AE}" pid="5" name="DocCounter">
    <vt:lpwstr>1478695</vt:lpwstr>
  </property>
</Properties>
</file>